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ED" w:rsidRPr="00055CED" w:rsidRDefault="004D542B" w:rsidP="00055CED">
      <w:pPr>
        <w:jc w:val="center"/>
        <w:rPr>
          <w:rFonts w:ascii="Times New Roman" w:hAnsi="Times New Roman"/>
          <w:b/>
          <w:i/>
          <w:sz w:val="28"/>
          <w:szCs w:val="28"/>
        </w:rPr>
      </w:pPr>
      <w:r w:rsidRPr="00055CED">
        <w:rPr>
          <w:rFonts w:ascii="Times New Roman" w:hAnsi="Times New Roman"/>
          <w:b/>
          <w:i/>
          <w:sz w:val="28"/>
          <w:szCs w:val="28"/>
        </w:rPr>
        <w:t>Balanced Assessment: A Gifted Learner Support System</w:t>
      </w:r>
      <w:r w:rsidR="00055CED" w:rsidRPr="00055CED">
        <w:rPr>
          <w:rFonts w:ascii="Times New Roman" w:hAnsi="Times New Roman"/>
          <w:b/>
          <w:i/>
          <w:sz w:val="28"/>
          <w:szCs w:val="28"/>
        </w:rPr>
        <w:t xml:space="preserve"> </w:t>
      </w:r>
    </w:p>
    <w:p w:rsidR="000837BD" w:rsidRPr="00055CED" w:rsidRDefault="00055CED" w:rsidP="00055CED">
      <w:pPr>
        <w:jc w:val="center"/>
        <w:rPr>
          <w:rFonts w:ascii="Times New Roman" w:hAnsi="Times New Roman"/>
          <w:b/>
          <w:sz w:val="24"/>
          <w:szCs w:val="24"/>
        </w:rPr>
      </w:pPr>
      <w:r w:rsidRPr="00055CED">
        <w:rPr>
          <w:rFonts w:ascii="Times New Roman" w:hAnsi="Times New Roman"/>
          <w:b/>
          <w:sz w:val="24"/>
          <w:szCs w:val="24"/>
        </w:rPr>
        <w:t>(60 minute workshop)</w:t>
      </w:r>
    </w:p>
    <w:p w:rsidR="00055CED" w:rsidRPr="00055CED" w:rsidRDefault="00055CED" w:rsidP="00055CED">
      <w:pPr>
        <w:jc w:val="center"/>
        <w:rPr>
          <w:rFonts w:ascii="Times New Roman" w:hAnsi="Times New Roman"/>
          <w:b/>
          <w:sz w:val="24"/>
          <w:szCs w:val="24"/>
          <w:u w:val="single"/>
        </w:rPr>
      </w:pPr>
      <w:r w:rsidRPr="00055CED">
        <w:rPr>
          <w:rFonts w:ascii="Times New Roman" w:hAnsi="Times New Roman"/>
          <w:b/>
          <w:sz w:val="24"/>
          <w:szCs w:val="24"/>
          <w:u w:val="single"/>
        </w:rPr>
        <w:t>GRT Outline</w:t>
      </w:r>
    </w:p>
    <w:p w:rsidR="00F16A79" w:rsidRDefault="00055CED" w:rsidP="00E81222">
      <w:pPr>
        <w:rPr>
          <w:rFonts w:ascii="Times New Roman" w:hAnsi="Times New Roman"/>
          <w:sz w:val="24"/>
          <w:szCs w:val="24"/>
        </w:rPr>
      </w:pPr>
      <w:r>
        <w:rPr>
          <w:rFonts w:ascii="Times New Roman" w:hAnsi="Times New Roman"/>
          <w:sz w:val="24"/>
          <w:szCs w:val="24"/>
        </w:rPr>
        <w:t xml:space="preserve">Overview: </w:t>
      </w:r>
      <w:r w:rsidR="003E597A">
        <w:rPr>
          <w:rFonts w:ascii="Times New Roman" w:hAnsi="Times New Roman"/>
          <w:i/>
          <w:sz w:val="24"/>
          <w:szCs w:val="24"/>
        </w:rPr>
        <w:t xml:space="preserve">This </w:t>
      </w:r>
      <w:r>
        <w:rPr>
          <w:rFonts w:ascii="Times New Roman" w:hAnsi="Times New Roman"/>
          <w:i/>
          <w:sz w:val="24"/>
          <w:szCs w:val="24"/>
        </w:rPr>
        <w:t xml:space="preserve">high school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r w:rsidRPr="00055CED">
        <w:t xml:space="preserve"> </w:t>
      </w:r>
    </w:p>
    <w:p w:rsidR="00055CED" w:rsidRPr="00055CED" w:rsidRDefault="00055CED" w:rsidP="00E81222">
      <w:pPr>
        <w:rPr>
          <w:rFonts w:ascii="Times New Roman" w:hAnsi="Times New Roman"/>
          <w:sz w:val="24"/>
          <w:szCs w:val="24"/>
        </w:rPr>
      </w:pPr>
      <w:r>
        <w:rPr>
          <w:rFonts w:ascii="Times New Roman" w:hAnsi="Times New Roman"/>
          <w:sz w:val="24"/>
          <w:szCs w:val="24"/>
        </w:rPr>
        <w:t xml:space="preserve">Materials Needed: </w:t>
      </w:r>
      <w:r w:rsidRPr="007075AF">
        <w:rPr>
          <w:rFonts w:ascii="Times New Roman" w:hAnsi="Times New Roman"/>
          <w:i/>
          <w:sz w:val="24"/>
          <w:szCs w:val="24"/>
        </w:rPr>
        <w:t xml:space="preserve">PowerPoint and corresponding presentation handouts/slide not pages, 1 copy per participant of </w:t>
      </w:r>
      <w:r w:rsidR="00E1718D">
        <w:rPr>
          <w:rFonts w:ascii="Times New Roman" w:hAnsi="Times New Roman"/>
          <w:i/>
          <w:sz w:val="24"/>
          <w:szCs w:val="24"/>
        </w:rPr>
        <w:t xml:space="preserve">article entitled “Learning to Love Assessment” </w:t>
      </w:r>
      <w:r w:rsidRPr="007075AF">
        <w:rPr>
          <w:rFonts w:ascii="Times New Roman" w:hAnsi="Times New Roman"/>
          <w:i/>
          <w:sz w:val="24"/>
          <w:szCs w:val="24"/>
        </w:rPr>
        <w:t xml:space="preserve">from </w:t>
      </w:r>
      <w:r w:rsidRPr="005C5447">
        <w:rPr>
          <w:rFonts w:ascii="Times New Roman" w:hAnsi="Times New Roman"/>
          <w:i/>
          <w:sz w:val="24"/>
          <w:szCs w:val="24"/>
          <w:u w:val="single"/>
        </w:rPr>
        <w:t>Education</w:t>
      </w:r>
      <w:r w:rsidR="005C5447">
        <w:rPr>
          <w:rFonts w:ascii="Times New Roman" w:hAnsi="Times New Roman"/>
          <w:i/>
          <w:sz w:val="24"/>
          <w:szCs w:val="24"/>
          <w:u w:val="single"/>
        </w:rPr>
        <w:t>al</w:t>
      </w:r>
      <w:r w:rsidRPr="005C5447">
        <w:rPr>
          <w:rFonts w:ascii="Times New Roman" w:hAnsi="Times New Roman"/>
          <w:i/>
          <w:sz w:val="24"/>
          <w:szCs w:val="24"/>
          <w:u w:val="single"/>
        </w:rPr>
        <w:t xml:space="preserve"> Leadership</w:t>
      </w:r>
      <w:r w:rsidRPr="007075AF">
        <w:rPr>
          <w:rFonts w:ascii="Times New Roman" w:hAnsi="Times New Roman"/>
          <w:i/>
          <w:sz w:val="24"/>
          <w:szCs w:val="24"/>
        </w:rPr>
        <w:t xml:space="preserve"> magazine</w:t>
      </w:r>
      <w:r w:rsidR="009556F8">
        <w:rPr>
          <w:rFonts w:ascii="Times New Roman" w:hAnsi="Times New Roman"/>
          <w:i/>
          <w:sz w:val="24"/>
          <w:szCs w:val="24"/>
        </w:rPr>
        <w:t>;</w:t>
      </w:r>
      <w:r w:rsidR="00F16A79" w:rsidRPr="007075AF">
        <w:rPr>
          <w:rFonts w:ascii="Times New Roman" w:hAnsi="Times New Roman"/>
          <w:i/>
          <w:sz w:val="24"/>
          <w:szCs w:val="24"/>
        </w:rPr>
        <w:t xml:space="preserve"> copies of Balanced Assessment continuum </w:t>
      </w:r>
      <w:r w:rsidR="00E1718D" w:rsidRPr="007075AF">
        <w:rPr>
          <w:rFonts w:ascii="Times New Roman" w:hAnsi="Times New Roman"/>
          <w:i/>
          <w:sz w:val="24"/>
          <w:szCs w:val="24"/>
        </w:rPr>
        <w:t>preassessment;</w:t>
      </w:r>
      <w:r w:rsidR="005F7CEE">
        <w:rPr>
          <w:rFonts w:ascii="Times New Roman" w:hAnsi="Times New Roman"/>
          <w:i/>
          <w:sz w:val="24"/>
          <w:szCs w:val="24"/>
        </w:rPr>
        <w:t xml:space="preserve"> </w:t>
      </w:r>
      <w:r w:rsidR="00E1718D">
        <w:rPr>
          <w:rFonts w:ascii="Times New Roman" w:hAnsi="Times New Roman"/>
          <w:i/>
          <w:sz w:val="24"/>
          <w:szCs w:val="24"/>
        </w:rPr>
        <w:t>copies</w:t>
      </w:r>
      <w:r w:rsidR="005F7CEE">
        <w:rPr>
          <w:rFonts w:ascii="Times New Roman" w:hAnsi="Times New Roman"/>
          <w:i/>
          <w:sz w:val="24"/>
          <w:szCs w:val="24"/>
        </w:rPr>
        <w:t xml:space="preserve"> of GRASPS example; copies of balanced assessment reflection; </w:t>
      </w:r>
      <w:r w:rsidR="00F16A79" w:rsidRPr="007075AF">
        <w:rPr>
          <w:rFonts w:ascii="Times New Roman" w:hAnsi="Times New Roman"/>
          <w:i/>
          <w:sz w:val="24"/>
          <w:szCs w:val="24"/>
        </w:rPr>
        <w:t>1 exit ticket per participant</w:t>
      </w:r>
      <w:r w:rsidR="009556F8">
        <w:rPr>
          <w:rFonts w:ascii="Times New Roman" w:hAnsi="Times New Roman"/>
          <w:i/>
          <w:sz w:val="24"/>
          <w:szCs w:val="24"/>
        </w:rPr>
        <w:t>.</w:t>
      </w:r>
    </w:p>
    <w:p w:rsidR="009033B9" w:rsidRDefault="000C5083" w:rsidP="00362447">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185C3A">
        <w:rPr>
          <w:rFonts w:ascii="Times New Roman" w:hAnsi="Times New Roman"/>
          <w:sz w:val="24"/>
          <w:szCs w:val="24"/>
        </w:rPr>
        <w:t xml:space="preserve">GRT </w:t>
      </w:r>
      <w:r w:rsidR="00A10B33" w:rsidRPr="00E81222">
        <w:rPr>
          <w:rFonts w:ascii="Times New Roman" w:hAnsi="Times New Roman"/>
          <w:sz w:val="24"/>
          <w:szCs w:val="24"/>
        </w:rPr>
        <w:t>in</w:t>
      </w:r>
      <w:r w:rsidR="00185C3A">
        <w:rPr>
          <w:rFonts w:ascii="Times New Roman" w:hAnsi="Times New Roman"/>
          <w:sz w:val="24"/>
          <w:szCs w:val="24"/>
        </w:rPr>
        <w:t xml:space="preserve">troduces self and welcomes </w:t>
      </w:r>
      <w:r w:rsidR="00A10B33" w:rsidRPr="00E81222">
        <w:rPr>
          <w:rFonts w:ascii="Times New Roman" w:hAnsi="Times New Roman"/>
          <w:sz w:val="24"/>
          <w:szCs w:val="24"/>
        </w:rPr>
        <w:t>participants.</w:t>
      </w:r>
      <w:r w:rsidR="00185C3A">
        <w:rPr>
          <w:rFonts w:ascii="Times New Roman" w:hAnsi="Times New Roman"/>
          <w:sz w:val="24"/>
          <w:szCs w:val="24"/>
        </w:rPr>
        <w:t xml:space="preserve"> GRT then</w:t>
      </w:r>
      <w:r w:rsidR="009556F8">
        <w:rPr>
          <w:rFonts w:ascii="Times New Roman" w:hAnsi="Times New Roman"/>
          <w:sz w:val="24"/>
          <w:szCs w:val="24"/>
        </w:rPr>
        <w:t xml:space="preserve"> distributes self-assessment handout and </w:t>
      </w:r>
      <w:r w:rsidR="00362447" w:rsidRPr="00E81222">
        <w:rPr>
          <w:rFonts w:ascii="Times New Roman" w:hAnsi="Times New Roman"/>
          <w:sz w:val="24"/>
          <w:szCs w:val="24"/>
        </w:rPr>
        <w:t xml:space="preserve">directs participants </w:t>
      </w:r>
      <w:r w:rsidR="009556F8">
        <w:rPr>
          <w:rFonts w:ascii="Times New Roman" w:hAnsi="Times New Roman"/>
          <w:sz w:val="24"/>
          <w:szCs w:val="24"/>
        </w:rPr>
        <w:t>to rank themselves on a continuum from novice to expert based on their familiarity with a balanced assessment system. GRT then collects and uses these to differentiate participant readiness for the opening activity.</w:t>
      </w:r>
      <w:r w:rsidR="001E5A5C">
        <w:rPr>
          <w:rFonts w:ascii="Times New Roman" w:hAnsi="Times New Roman"/>
          <w:sz w:val="24"/>
          <w:szCs w:val="24"/>
        </w:rPr>
        <w:t xml:space="preserve"> </w:t>
      </w:r>
      <w:r w:rsidR="009556F8">
        <w:rPr>
          <w:rFonts w:ascii="Times New Roman" w:hAnsi="Times New Roman"/>
          <w:sz w:val="24"/>
          <w:szCs w:val="24"/>
        </w:rPr>
        <w:t xml:space="preserve">GRT directs </w:t>
      </w:r>
      <w:r w:rsidR="001E5A5C">
        <w:rPr>
          <w:rFonts w:ascii="Times New Roman" w:hAnsi="Times New Roman"/>
          <w:sz w:val="24"/>
          <w:szCs w:val="24"/>
        </w:rPr>
        <w:t xml:space="preserve">those </w:t>
      </w:r>
      <w:r w:rsidR="009556F8">
        <w:rPr>
          <w:rFonts w:ascii="Times New Roman" w:hAnsi="Times New Roman"/>
          <w:sz w:val="24"/>
          <w:szCs w:val="24"/>
        </w:rPr>
        <w:t>participants</w:t>
      </w:r>
      <w:r w:rsidR="001E5A5C">
        <w:rPr>
          <w:rFonts w:ascii="Times New Roman" w:hAnsi="Times New Roman"/>
          <w:sz w:val="24"/>
          <w:szCs w:val="24"/>
        </w:rPr>
        <w:t xml:space="preserve"> who ranked themselves higher on the continuum </w:t>
      </w:r>
      <w:r w:rsidR="009556F8">
        <w:rPr>
          <w:rFonts w:ascii="Times New Roman" w:hAnsi="Times New Roman"/>
          <w:sz w:val="24"/>
          <w:szCs w:val="24"/>
        </w:rPr>
        <w:t xml:space="preserve">to </w:t>
      </w:r>
      <w:r w:rsidR="00362447" w:rsidRPr="00E81222">
        <w:rPr>
          <w:rFonts w:ascii="Times New Roman" w:hAnsi="Times New Roman"/>
          <w:sz w:val="24"/>
          <w:szCs w:val="24"/>
        </w:rPr>
        <w:t>read the</w:t>
      </w:r>
      <w:r w:rsidR="001E5A5C">
        <w:rPr>
          <w:rFonts w:ascii="Times New Roman" w:hAnsi="Times New Roman"/>
          <w:sz w:val="24"/>
          <w:szCs w:val="24"/>
        </w:rPr>
        <w:t xml:space="preserve"> </w:t>
      </w:r>
      <w:r w:rsidR="00216CAB">
        <w:rPr>
          <w:rFonts w:ascii="Times New Roman" w:hAnsi="Times New Roman"/>
          <w:sz w:val="24"/>
          <w:szCs w:val="24"/>
        </w:rPr>
        <w:t xml:space="preserve">featured </w:t>
      </w:r>
      <w:r w:rsidR="00362447" w:rsidRPr="00E81222">
        <w:rPr>
          <w:rFonts w:ascii="Times New Roman" w:hAnsi="Times New Roman"/>
          <w:sz w:val="24"/>
          <w:szCs w:val="24"/>
        </w:rPr>
        <w:t>article</w:t>
      </w:r>
      <w:r w:rsidR="001E5A5C">
        <w:rPr>
          <w:rFonts w:ascii="Times New Roman" w:hAnsi="Times New Roman"/>
          <w:sz w:val="24"/>
          <w:szCs w:val="24"/>
        </w:rPr>
        <w:t xml:space="preserve"> “Learning to Love Assessment”</w:t>
      </w:r>
      <w:r w:rsidR="00362447" w:rsidRPr="00E81222">
        <w:rPr>
          <w:rFonts w:ascii="Times New Roman" w:hAnsi="Times New Roman"/>
          <w:sz w:val="24"/>
          <w:szCs w:val="24"/>
        </w:rPr>
        <w:t xml:space="preserve"> and highlight a l</w:t>
      </w:r>
      <w:r w:rsidR="009556F8">
        <w:rPr>
          <w:rFonts w:ascii="Times New Roman" w:hAnsi="Times New Roman"/>
          <w:sz w:val="24"/>
          <w:szCs w:val="24"/>
        </w:rPr>
        <w:t xml:space="preserve">ine that resonates with them. </w:t>
      </w:r>
      <w:r w:rsidR="001E5A5C">
        <w:rPr>
          <w:rFonts w:ascii="Times New Roman" w:hAnsi="Times New Roman"/>
          <w:sz w:val="24"/>
          <w:szCs w:val="24"/>
        </w:rPr>
        <w:t xml:space="preserve">GRT directs those who ranked themselves on the lower end to circle or underline new or unfamiliar phrases/concepts in the article. </w:t>
      </w:r>
      <w:r w:rsidR="00362447" w:rsidRPr="00E81222">
        <w:rPr>
          <w:rFonts w:ascii="Times New Roman" w:hAnsi="Times New Roman"/>
          <w:sz w:val="24"/>
          <w:szCs w:val="24"/>
        </w:rPr>
        <w:t>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w:t>
      </w:r>
      <w:r w:rsidR="00EB02DD">
        <w:rPr>
          <w:rFonts w:ascii="Times New Roman" w:hAnsi="Times New Roman"/>
          <w:sz w:val="24"/>
          <w:szCs w:val="24"/>
        </w:rPr>
        <w:t xml:space="preserve"> who ranked themselves on the higher end of the </w:t>
      </w:r>
      <w:r w:rsidR="00F86FAB">
        <w:rPr>
          <w:rFonts w:ascii="Times New Roman" w:hAnsi="Times New Roman"/>
          <w:sz w:val="24"/>
          <w:szCs w:val="24"/>
        </w:rPr>
        <w:t>continuum</w:t>
      </w:r>
      <w:r w:rsidR="00E1718D">
        <w:rPr>
          <w:rFonts w:ascii="Times New Roman" w:hAnsi="Times New Roman"/>
          <w:sz w:val="24"/>
          <w:szCs w:val="24"/>
        </w:rPr>
        <w:t xml:space="preserve"> will share their highlighted choice(s)</w:t>
      </w:r>
      <w:r w:rsidR="00EB02DD">
        <w:rPr>
          <w:rFonts w:ascii="Times New Roman" w:hAnsi="Times New Roman"/>
          <w:sz w:val="24"/>
          <w:szCs w:val="24"/>
        </w:rPr>
        <w:t>; those who consider themselves novice</w:t>
      </w:r>
      <w:r w:rsidR="00E1718D">
        <w:rPr>
          <w:rFonts w:ascii="Times New Roman" w:hAnsi="Times New Roman"/>
          <w:sz w:val="24"/>
          <w:szCs w:val="24"/>
        </w:rPr>
        <w:t>s/emerging</w:t>
      </w:r>
      <w:r w:rsidR="00EB02DD">
        <w:rPr>
          <w:rFonts w:ascii="Times New Roman" w:hAnsi="Times New Roman"/>
          <w:sz w:val="24"/>
          <w:szCs w:val="24"/>
        </w:rPr>
        <w:t xml:space="preserve"> </w:t>
      </w:r>
      <w:r w:rsidR="00362447" w:rsidRPr="00E81222">
        <w:rPr>
          <w:rFonts w:ascii="Times New Roman" w:hAnsi="Times New Roman"/>
          <w:sz w:val="24"/>
          <w:szCs w:val="24"/>
        </w:rPr>
        <w:t>will be</w:t>
      </w:r>
      <w:r w:rsidR="00F43E17" w:rsidRPr="00E81222">
        <w:rPr>
          <w:rFonts w:ascii="Times New Roman" w:hAnsi="Times New Roman"/>
          <w:sz w:val="24"/>
          <w:szCs w:val="24"/>
        </w:rPr>
        <w:t xml:space="preserve"> </w:t>
      </w:r>
      <w:r w:rsidR="00EB02DD">
        <w:rPr>
          <w:rFonts w:ascii="Times New Roman" w:hAnsi="Times New Roman"/>
          <w:sz w:val="24"/>
          <w:szCs w:val="24"/>
        </w:rPr>
        <w:t>asked to a</w:t>
      </w:r>
      <w:r w:rsidR="00E1718D">
        <w:rPr>
          <w:rFonts w:ascii="Times New Roman" w:hAnsi="Times New Roman"/>
          <w:sz w:val="24"/>
          <w:szCs w:val="24"/>
        </w:rPr>
        <w:t>dd the words/phrases they underlined</w:t>
      </w:r>
      <w:r w:rsidR="00EB02DD">
        <w:rPr>
          <w:rFonts w:ascii="Times New Roman" w:hAnsi="Times New Roman"/>
          <w:sz w:val="24"/>
          <w:szCs w:val="24"/>
        </w:rPr>
        <w:t xml:space="preserve"> to a larger Post-It</w:t>
      </w:r>
      <w:r w:rsidR="009033B9">
        <w:rPr>
          <w:rFonts w:ascii="Times New Roman" w:hAnsi="Times New Roman"/>
          <w:sz w:val="24"/>
          <w:szCs w:val="24"/>
        </w:rPr>
        <w:t xml:space="preserve">. </w:t>
      </w:r>
      <w:r w:rsidR="00F86FAB">
        <w:rPr>
          <w:rFonts w:ascii="Times New Roman" w:hAnsi="Times New Roman"/>
          <w:sz w:val="24"/>
          <w:szCs w:val="24"/>
        </w:rPr>
        <w:t xml:space="preserve">These activities are intended to offer participants a differentiated delivery based on their preassessment. </w:t>
      </w:r>
      <w:r w:rsidR="009033B9">
        <w:rPr>
          <w:rFonts w:ascii="Times New Roman" w:hAnsi="Times New Roman"/>
          <w:sz w:val="24"/>
          <w:szCs w:val="24"/>
        </w:rPr>
        <w:t>(5</w:t>
      </w:r>
      <w:r w:rsidR="00E1718D">
        <w:rPr>
          <w:rFonts w:ascii="Times New Roman" w:hAnsi="Times New Roman"/>
          <w:sz w:val="24"/>
          <w:szCs w:val="24"/>
        </w:rPr>
        <w:t>-7</w:t>
      </w:r>
      <w:r w:rsidR="009033B9">
        <w:rPr>
          <w:rFonts w:ascii="Times New Roman" w:hAnsi="Times New Roman"/>
          <w:sz w:val="24"/>
          <w:szCs w:val="24"/>
        </w:rPr>
        <w:t xml:space="preserve"> minutes)</w:t>
      </w:r>
      <w:r w:rsidR="001E5A5C" w:rsidRPr="001E5A5C">
        <w:rPr>
          <w:rFonts w:ascii="Times New Roman" w:hAnsi="Times New Roman"/>
          <w:sz w:val="24"/>
          <w:szCs w:val="24"/>
        </w:rPr>
        <w:t xml:space="preserve"> </w:t>
      </w:r>
    </w:p>
    <w:p w:rsidR="00D56078" w:rsidRDefault="009033B9" w:rsidP="00362447">
      <w:pPr>
        <w:rPr>
          <w:rFonts w:ascii="Times New Roman" w:hAnsi="Times New Roman"/>
          <w:sz w:val="24"/>
          <w:szCs w:val="24"/>
        </w:rPr>
      </w:pPr>
      <w:r w:rsidRPr="009033B9">
        <w:rPr>
          <w:rFonts w:ascii="Times New Roman" w:hAnsi="Times New Roman"/>
          <w:b/>
          <w:sz w:val="24"/>
          <w:szCs w:val="24"/>
        </w:rPr>
        <w:t>Slide 2-</w:t>
      </w:r>
      <w:r w:rsidR="00EE73A6" w:rsidRPr="00E81222">
        <w:rPr>
          <w:rFonts w:ascii="Times New Roman" w:hAnsi="Times New Roman"/>
          <w:sz w:val="24"/>
          <w:szCs w:val="24"/>
        </w:rPr>
        <w:t xml:space="preserve"> </w:t>
      </w:r>
      <w:r w:rsidR="00317E31">
        <w:rPr>
          <w:rFonts w:ascii="Times New Roman" w:hAnsi="Times New Roman"/>
          <w:sz w:val="24"/>
          <w:szCs w:val="24"/>
        </w:rPr>
        <w:t>Th</w:t>
      </w:r>
      <w:r w:rsidR="00F86FAB">
        <w:rPr>
          <w:rFonts w:ascii="Times New Roman" w:hAnsi="Times New Roman"/>
          <w:sz w:val="24"/>
          <w:szCs w:val="24"/>
        </w:rPr>
        <w:t xml:space="preserve">e facilitator </w:t>
      </w:r>
      <w:r w:rsidR="00D56078">
        <w:rPr>
          <w:rFonts w:ascii="Times New Roman" w:hAnsi="Times New Roman"/>
          <w:sz w:val="24"/>
          <w:szCs w:val="24"/>
        </w:rPr>
        <w:t xml:space="preserve">will </w:t>
      </w:r>
      <w:r w:rsidR="006E1DCF">
        <w:rPr>
          <w:rFonts w:ascii="Times New Roman" w:hAnsi="Times New Roman"/>
          <w:sz w:val="24"/>
          <w:szCs w:val="24"/>
        </w:rPr>
        <w:t xml:space="preserve">use </w:t>
      </w:r>
      <w:r w:rsidR="00D56078">
        <w:rPr>
          <w:rFonts w:ascii="Times New Roman" w:hAnsi="Times New Roman"/>
          <w:sz w:val="24"/>
          <w:szCs w:val="24"/>
        </w:rPr>
        <w:t xml:space="preserve">the quote below as a </w:t>
      </w:r>
      <w:r w:rsidR="00362447" w:rsidRPr="00E81222">
        <w:rPr>
          <w:rFonts w:ascii="Times New Roman" w:hAnsi="Times New Roman"/>
          <w:sz w:val="24"/>
          <w:szCs w:val="24"/>
        </w:rPr>
        <w:t xml:space="preserve">transition to the </w:t>
      </w:r>
      <w:r w:rsidR="00362447" w:rsidRPr="009033B9">
        <w:rPr>
          <w:rFonts w:ascii="Times New Roman" w:hAnsi="Times New Roman"/>
          <w:i/>
          <w:sz w:val="24"/>
          <w:szCs w:val="24"/>
        </w:rPr>
        <w:t>session goals</w:t>
      </w:r>
      <w:r w:rsidR="00362447" w:rsidRPr="00E81222">
        <w:rPr>
          <w:rFonts w:ascii="Times New Roman" w:hAnsi="Times New Roman"/>
          <w:sz w:val="24"/>
          <w:szCs w:val="24"/>
        </w:rPr>
        <w:t xml:space="preserve"> as stated on the slide</w:t>
      </w:r>
      <w:r w:rsidR="006E1DCF">
        <w:rPr>
          <w:rFonts w:ascii="Times New Roman" w:hAnsi="Times New Roman"/>
          <w:sz w:val="24"/>
          <w:szCs w:val="24"/>
        </w:rPr>
        <w:t>.</w:t>
      </w:r>
      <w:r w:rsidR="00EB02DD">
        <w:rPr>
          <w:rFonts w:ascii="Times New Roman" w:hAnsi="Times New Roman"/>
          <w:sz w:val="24"/>
          <w:szCs w:val="24"/>
        </w:rPr>
        <w:t xml:space="preserve"> </w:t>
      </w:r>
      <w:r w:rsidR="006E1DCF">
        <w:rPr>
          <w:rFonts w:ascii="Times New Roman" w:hAnsi="Times New Roman"/>
          <w:sz w:val="24"/>
          <w:szCs w:val="24"/>
        </w:rPr>
        <w:t xml:space="preserve">(2 </w:t>
      </w:r>
      <w:r w:rsidR="00D56078">
        <w:rPr>
          <w:rFonts w:ascii="Times New Roman" w:hAnsi="Times New Roman"/>
          <w:sz w:val="24"/>
          <w:szCs w:val="24"/>
        </w:rPr>
        <w:t>minutes)</w:t>
      </w:r>
    </w:p>
    <w:p w:rsidR="00E1718D" w:rsidRPr="00E1718D" w:rsidRDefault="00E1718D" w:rsidP="00362447">
      <w:pPr>
        <w:rPr>
          <w:rFonts w:ascii="Times New Roman" w:eastAsia="+mn-ea" w:hAnsi="Times New Roman"/>
          <w:color w:val="000000"/>
          <w:kern w:val="24"/>
        </w:rPr>
      </w:pPr>
      <w:r w:rsidRPr="00E1718D">
        <w:rPr>
          <w:rFonts w:ascii="Times New Roman" w:hAnsi="Times New Roman"/>
          <w:color w:val="000000"/>
        </w:rPr>
        <w:t>"Whether I liked it or not, informative assessment always demonstrated to me that my students' knowledge, understanding, and skill were emerging along different time continuums and at different depths. It became excruciatingly clear that my brilliant teaching was not equally brilliant for everyone in my classes. In other words, informative assessment helped me solidify a need for differentiation. "</w:t>
      </w:r>
    </w:p>
    <w:p w:rsidR="00A10B33" w:rsidRPr="006E1DCF" w:rsidRDefault="003A1B27" w:rsidP="006E1DCF">
      <w:pPr>
        <w:rPr>
          <w:rFonts w:ascii="Times New Roman" w:hAnsi="Times New Roman"/>
          <w:i/>
          <w:sz w:val="24"/>
          <w:szCs w:val="24"/>
        </w:rPr>
      </w:pPr>
      <w:r w:rsidRPr="00DC738C">
        <w:rPr>
          <w:rFonts w:ascii="Times New Roman" w:hAnsi="Times New Roman"/>
          <w:b/>
          <w:sz w:val="24"/>
          <w:szCs w:val="24"/>
        </w:rPr>
        <w:t>Slide</w:t>
      </w:r>
      <w:r w:rsidR="00185C3A">
        <w:rPr>
          <w:rFonts w:ascii="Times New Roman" w:hAnsi="Times New Roman"/>
          <w:b/>
          <w:sz w:val="24"/>
          <w:szCs w:val="24"/>
        </w:rPr>
        <w:t>s</w:t>
      </w:r>
      <w:r w:rsidRPr="00DC738C">
        <w:rPr>
          <w:rFonts w:ascii="Times New Roman" w:hAnsi="Times New Roman"/>
          <w:b/>
          <w:sz w:val="24"/>
          <w:szCs w:val="24"/>
        </w:rPr>
        <w:t xml:space="preserve"> 3</w:t>
      </w:r>
      <w:r w:rsidR="00DF43F5" w:rsidRPr="00DC738C">
        <w:rPr>
          <w:rFonts w:ascii="Times New Roman" w:hAnsi="Times New Roman"/>
          <w:b/>
          <w:sz w:val="24"/>
          <w:szCs w:val="24"/>
        </w:rPr>
        <w:t>-4</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185C3A">
        <w:rPr>
          <w:rFonts w:ascii="Times New Roman" w:hAnsi="Times New Roman"/>
          <w:sz w:val="24"/>
          <w:szCs w:val="24"/>
        </w:rPr>
        <w:t>GRT</w:t>
      </w:r>
      <w:r w:rsidR="00D10F7A">
        <w:rPr>
          <w:rFonts w:ascii="Times New Roman" w:hAnsi="Times New Roman"/>
          <w:sz w:val="24"/>
          <w:szCs w:val="24"/>
        </w:rPr>
        <w:t xml:space="preserve">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t>Slide 5</w:t>
      </w:r>
      <w:r w:rsidRPr="00E81222">
        <w:rPr>
          <w:rFonts w:ascii="Times New Roman" w:hAnsi="Times New Roman"/>
          <w:sz w:val="24"/>
          <w:szCs w:val="24"/>
        </w:rPr>
        <w:t xml:space="preserve"> </w:t>
      </w:r>
      <w:r w:rsidR="00EB2DA4" w:rsidRPr="00E81222">
        <w:rPr>
          <w:rFonts w:ascii="Times New Roman" w:hAnsi="Times New Roman"/>
          <w:sz w:val="24"/>
          <w:szCs w:val="24"/>
        </w:rPr>
        <w:t>–</w:t>
      </w:r>
      <w:r w:rsidR="00185C3A">
        <w:rPr>
          <w:rFonts w:ascii="Times New Roman" w:hAnsi="Times New Roman"/>
          <w:sz w:val="24"/>
          <w:szCs w:val="24"/>
        </w:rPr>
        <w:t>GRT</w:t>
      </w:r>
      <w:r w:rsidR="00A42155" w:rsidRPr="00E81222">
        <w:rPr>
          <w:rFonts w:ascii="Times New Roman" w:hAnsi="Times New Roman"/>
          <w:sz w:val="24"/>
          <w:szCs w:val="24"/>
        </w:rPr>
        <w:t xml:space="preserve">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lastRenderedPageBreak/>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Slide 6</w:t>
      </w:r>
      <w:r w:rsidRPr="00E81222">
        <w:rPr>
          <w:rFonts w:ascii="Times New Roman" w:hAnsi="Times New Roman"/>
          <w:sz w:val="24"/>
          <w:szCs w:val="24"/>
        </w:rPr>
        <w:t xml:space="preserve"> </w:t>
      </w:r>
      <w:r w:rsidR="00AF7C2E" w:rsidRPr="00E81222">
        <w:rPr>
          <w:rFonts w:ascii="Times New Roman" w:hAnsi="Times New Roman"/>
          <w:sz w:val="24"/>
          <w:szCs w:val="24"/>
        </w:rPr>
        <w:t>–</w:t>
      </w:r>
      <w:r w:rsidR="00185C3A">
        <w:rPr>
          <w:rFonts w:ascii="Times New Roman" w:hAnsi="Times New Roman"/>
          <w:sz w:val="24"/>
          <w:szCs w:val="24"/>
        </w:rPr>
        <w:t xml:space="preserve">GRT </w:t>
      </w:r>
      <w:r w:rsidR="00977AAB">
        <w:rPr>
          <w:rFonts w:ascii="Times New Roman" w:hAnsi="Times New Roman"/>
          <w:sz w:val="24"/>
          <w:szCs w:val="24"/>
        </w:rPr>
        <w:t>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Slide 7</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t>
      </w:r>
      <w:proofErr w:type="gramStart"/>
      <w:r w:rsidR="00AF7C2E" w:rsidRPr="00E81222">
        <w:rPr>
          <w:rFonts w:ascii="Times New Roman" w:hAnsi="Times New Roman"/>
          <w:i/>
          <w:sz w:val="24"/>
          <w:szCs w:val="24"/>
        </w:rPr>
        <w:t>What</w:t>
      </w:r>
      <w:proofErr w:type="gramEnd"/>
      <w:r w:rsidR="00AF7C2E" w:rsidRPr="00E81222">
        <w:rPr>
          <w:rFonts w:ascii="Times New Roman" w:hAnsi="Times New Roman"/>
          <w:sz w:val="24"/>
          <w:szCs w:val="24"/>
        </w:rPr>
        <w:t xml:space="preserve"> </w:t>
      </w:r>
      <w:r w:rsidR="0035309D" w:rsidRPr="00E81222">
        <w:rPr>
          <w:rFonts w:ascii="Times New Roman" w:hAnsi="Times New Roman"/>
          <w:sz w:val="24"/>
          <w:szCs w:val="24"/>
        </w:rPr>
        <w:t>protocol,</w:t>
      </w:r>
      <w:r w:rsidR="00AF7C2E" w:rsidRPr="00E81222">
        <w:rPr>
          <w:rFonts w:ascii="Times New Roman" w:hAnsi="Times New Roman"/>
          <w:sz w:val="24"/>
          <w:szCs w:val="24"/>
        </w:rPr>
        <w:t xml:space="preserve"> </w:t>
      </w:r>
      <w:r w:rsidR="00185C3A">
        <w:rPr>
          <w:rFonts w:ascii="Times New Roman" w:hAnsi="Times New Roman"/>
          <w:sz w:val="24"/>
          <w:szCs w:val="24"/>
        </w:rPr>
        <w:t>GRT will</w:t>
      </w:r>
      <w:r w:rsidRPr="00E81222">
        <w:rPr>
          <w:rFonts w:ascii="Times New Roman" w:hAnsi="Times New Roman"/>
          <w:sz w:val="24"/>
          <w:szCs w:val="24"/>
        </w:rPr>
        <w:t xml:space="preserve">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evidence is 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Slide 8</w:t>
      </w:r>
      <w:r w:rsidRPr="00E81222">
        <w:rPr>
          <w:rFonts w:ascii="Times New Roman" w:hAnsi="Times New Roman"/>
          <w:sz w:val="24"/>
          <w:szCs w:val="24"/>
        </w:rPr>
        <w:t xml:space="preserve"> - </w:t>
      </w:r>
      <w:r w:rsidR="00185C3A">
        <w:rPr>
          <w:rFonts w:ascii="Times New Roman" w:hAnsi="Times New Roman"/>
          <w:sz w:val="24"/>
          <w:szCs w:val="24"/>
        </w:rPr>
        <w:t>GRT</w:t>
      </w:r>
      <w:r w:rsidR="006D6554" w:rsidRPr="00E81222">
        <w:rPr>
          <w:rFonts w:ascii="Times New Roman" w:hAnsi="Times New Roman"/>
          <w:sz w:val="24"/>
          <w:szCs w:val="24"/>
        </w:rPr>
        <w:t xml:space="preserve">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Slide 9</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GRT</w:t>
      </w:r>
      <w:r w:rsidR="00495445">
        <w:rPr>
          <w:rFonts w:ascii="Times New Roman" w:hAnsi="Times New Roman"/>
          <w:sz w:val="24"/>
          <w:szCs w:val="24"/>
        </w:rPr>
        <w:t xml:space="preserve">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9C0F14" w:rsidRPr="0035309D" w:rsidRDefault="00EB2DA4" w:rsidP="009C0F14">
      <w:pPr>
        <w:rPr>
          <w:rFonts w:ascii="Times New Roman" w:hAnsi="Times New Roman"/>
          <w:sz w:val="24"/>
          <w:szCs w:val="24"/>
        </w:rPr>
      </w:pPr>
      <w:r w:rsidRPr="00495445">
        <w:rPr>
          <w:rFonts w:ascii="Times New Roman" w:hAnsi="Times New Roman"/>
          <w:b/>
          <w:sz w:val="24"/>
          <w:szCs w:val="24"/>
        </w:rPr>
        <w:t>Slide 10</w:t>
      </w:r>
      <w:r w:rsidR="00185C3A">
        <w:rPr>
          <w:rFonts w:ascii="Times New Roman" w:hAnsi="Times New Roman"/>
          <w:sz w:val="24"/>
          <w:szCs w:val="24"/>
        </w:rPr>
        <w:t xml:space="preserve">- GRT </w:t>
      </w:r>
      <w:r w:rsidRPr="00E81222">
        <w:rPr>
          <w:rFonts w:ascii="Times New Roman" w:hAnsi="Times New Roman"/>
          <w:sz w:val="24"/>
          <w:szCs w:val="24"/>
        </w:rPr>
        <w:t xml:space="preserve">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35309D">
        <w:rPr>
          <w:rFonts w:ascii="Times New Roman" w:hAnsi="Times New Roman"/>
          <w:sz w:val="24"/>
          <w:szCs w:val="24"/>
        </w:rPr>
        <w: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775142" w:rsidRPr="0035309D">
        <w:rPr>
          <w:rFonts w:ascii="Times New Roman" w:hAnsi="Times New Roman"/>
          <w:sz w:val="24"/>
          <w:szCs w:val="24"/>
        </w:rPr>
        <w:t>(</w:t>
      </w:r>
      <w:r w:rsidR="00495445" w:rsidRPr="0035309D">
        <w:rPr>
          <w:rFonts w:ascii="Times New Roman" w:hAnsi="Times New Roman"/>
          <w:sz w:val="24"/>
          <w:szCs w:val="24"/>
        </w:rPr>
        <w:t>10-15 minutes)</w:t>
      </w:r>
    </w:p>
    <w:p w:rsidR="00342DB8" w:rsidRPr="00E81222" w:rsidRDefault="009C0F14" w:rsidP="0059094C">
      <w:pPr>
        <w:rPr>
          <w:rFonts w:ascii="Times New Roman" w:hAnsi="Times New Roman"/>
          <w:sz w:val="24"/>
          <w:szCs w:val="24"/>
        </w:rPr>
      </w:pPr>
      <w:r w:rsidRPr="00495445">
        <w:rPr>
          <w:rFonts w:ascii="Times New Roman" w:hAnsi="Times New Roman"/>
          <w:b/>
          <w:sz w:val="24"/>
          <w:szCs w:val="24"/>
        </w:rPr>
        <w:t>Slide 11</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t>Slide 12</w:t>
      </w:r>
      <w:r w:rsidR="00185C3A">
        <w:rPr>
          <w:rFonts w:ascii="Times New Roman" w:hAnsi="Times New Roman"/>
          <w:sz w:val="24"/>
          <w:szCs w:val="24"/>
        </w:rPr>
        <w:t>:  GRT</w:t>
      </w:r>
      <w:r w:rsidRPr="00E81222">
        <w:rPr>
          <w:rFonts w:ascii="Times New Roman" w:hAnsi="Times New Roman"/>
          <w:sz w:val="24"/>
          <w:szCs w:val="24"/>
        </w:rPr>
        <w:t xml:space="preserve">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t>
      </w:r>
      <w:proofErr w:type="gramStart"/>
      <w:r w:rsidRPr="00E81222">
        <w:rPr>
          <w:rFonts w:ascii="Times New Roman" w:hAnsi="Times New Roman"/>
          <w:sz w:val="24"/>
          <w:szCs w:val="24"/>
        </w:rPr>
        <w:t>What</w:t>
      </w:r>
      <w:proofErr w:type="gramEnd"/>
      <w:r w:rsidRPr="00E81222">
        <w:rPr>
          <w:rFonts w:ascii="Times New Roman" w:hAnsi="Times New Roman"/>
          <w:sz w:val="24"/>
          <w:szCs w:val="24"/>
        </w:rPr>
        <w:t>… does this look like in my discipline?”</w:t>
      </w:r>
      <w:r w:rsidR="00813D48">
        <w:rPr>
          <w:rFonts w:ascii="Times New Roman" w:hAnsi="Times New Roman"/>
          <w:sz w:val="24"/>
          <w:szCs w:val="24"/>
        </w:rPr>
        <w:t xml:space="preserve"> </w:t>
      </w:r>
      <w:r w:rsidRPr="00E81222">
        <w:rPr>
          <w:rFonts w:ascii="Times New Roman" w:hAnsi="Times New Roman"/>
          <w:sz w:val="24"/>
          <w:szCs w:val="24"/>
        </w:rPr>
        <w:t>Facilitator will direct participants to think like an assessor as 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 xml:space="preserve">Review stage one.  2. Consider your summative performance piece 3. Outline the data you will need at the </w:t>
      </w:r>
      <w:r w:rsidR="004037C1" w:rsidRPr="00E81222">
        <w:rPr>
          <w:rFonts w:ascii="Times New Roman" w:hAnsi="Times New Roman"/>
          <w:sz w:val="24"/>
          <w:szCs w:val="24"/>
        </w:rPr>
        <w:lastRenderedPageBreak/>
        <w:t>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w:t>
      </w:r>
      <w:r w:rsidR="00813D48">
        <w:rPr>
          <w:rFonts w:ascii="Times New Roman" w:hAnsi="Times New Roman"/>
          <w:sz w:val="24"/>
          <w:szCs w:val="24"/>
        </w:rPr>
        <w:t>.</w:t>
      </w:r>
      <w:r w:rsidR="00495445">
        <w:rPr>
          <w:rFonts w:ascii="Times New Roman" w:hAnsi="Times New Roman"/>
          <w:sz w:val="24"/>
          <w:szCs w:val="24"/>
        </w:rPr>
        <w:t xml:space="preserve"> (10-15 minutes)</w:t>
      </w:r>
    </w:p>
    <w:p w:rsidR="00185C3A" w:rsidRDefault="00C75312" w:rsidP="004037C1">
      <w:pPr>
        <w:rPr>
          <w:rFonts w:ascii="Times New Roman" w:hAnsi="Times New Roman"/>
          <w:sz w:val="24"/>
          <w:szCs w:val="24"/>
        </w:rPr>
      </w:pPr>
      <w:r w:rsidRPr="00495445">
        <w:rPr>
          <w:rFonts w:ascii="Times New Roman" w:hAnsi="Times New Roman"/>
          <w:b/>
          <w:sz w:val="24"/>
          <w:szCs w:val="24"/>
        </w:rPr>
        <w:t>Slide 13</w:t>
      </w:r>
      <w:r w:rsidR="00185C3A">
        <w:rPr>
          <w:rFonts w:ascii="Times New Roman" w:hAnsi="Times New Roman"/>
          <w:sz w:val="24"/>
          <w:szCs w:val="24"/>
        </w:rPr>
        <w:t xml:space="preserve">: </w:t>
      </w:r>
      <w:r w:rsidR="00613FC7">
        <w:rPr>
          <w:rFonts w:ascii="Times New Roman" w:hAnsi="Times New Roman"/>
          <w:sz w:val="24"/>
          <w:szCs w:val="24"/>
        </w:rPr>
        <w:t>GRT</w:t>
      </w:r>
      <w:r w:rsidRPr="00E81222">
        <w:rPr>
          <w:rFonts w:ascii="Times New Roman" w:hAnsi="Times New Roman"/>
          <w:sz w:val="24"/>
          <w:szCs w:val="24"/>
        </w:rPr>
        <w:t xml:space="preserve"> will direct</w:t>
      </w:r>
      <w:r w:rsidR="00495445">
        <w:rPr>
          <w:rFonts w:ascii="Times New Roman" w:hAnsi="Times New Roman"/>
          <w:sz w:val="24"/>
          <w:szCs w:val="24"/>
        </w:rPr>
        <w:t xml:space="preserve"> participants to return to the p</w:t>
      </w:r>
      <w:r w:rsidR="00185C3A">
        <w:rPr>
          <w:rFonts w:ascii="Times New Roman" w:hAnsi="Times New Roman"/>
          <w:sz w:val="24"/>
          <w:szCs w:val="24"/>
        </w:rPr>
        <w:t>re-assessment i</w:t>
      </w:r>
      <w:r w:rsidRPr="00E81222">
        <w:rPr>
          <w:rFonts w:ascii="Times New Roman" w:hAnsi="Times New Roman"/>
          <w:sz w:val="24"/>
          <w:szCs w:val="24"/>
        </w:rPr>
        <w:t xml:space="preserve">nventory and reflect on any changes in perspective and questions that remain. </w:t>
      </w:r>
      <w:r w:rsidR="00185C3A">
        <w:rPr>
          <w:rFonts w:ascii="Times New Roman" w:hAnsi="Times New Roman"/>
          <w:sz w:val="24"/>
          <w:szCs w:val="24"/>
        </w:rPr>
        <w:t>(</w:t>
      </w:r>
      <w:r w:rsidRPr="00E81222">
        <w:rPr>
          <w:rFonts w:ascii="Times New Roman" w:hAnsi="Times New Roman"/>
          <w:sz w:val="24"/>
          <w:szCs w:val="24"/>
        </w:rPr>
        <w:t>If time permits</w:t>
      </w:r>
      <w:r w:rsidR="00495445">
        <w:rPr>
          <w:rFonts w:ascii="Times New Roman" w:hAnsi="Times New Roman"/>
          <w:sz w:val="24"/>
          <w:szCs w:val="24"/>
        </w:rPr>
        <w:t>,</w:t>
      </w:r>
      <w:r w:rsidRPr="00E81222">
        <w:rPr>
          <w:rFonts w:ascii="Times New Roman" w:hAnsi="Times New Roman"/>
          <w:sz w:val="24"/>
          <w:szCs w:val="24"/>
        </w:rPr>
        <w:t xml:space="preserve"> encourage</w:t>
      </w:r>
      <w:r w:rsidR="00185C3A">
        <w:rPr>
          <w:rFonts w:ascii="Times New Roman" w:hAnsi="Times New Roman"/>
          <w:sz w:val="24"/>
          <w:szCs w:val="24"/>
        </w:rPr>
        <w:t xml:space="preserve"> participants</w:t>
      </w:r>
      <w:r w:rsidRPr="00E81222">
        <w:rPr>
          <w:rFonts w:ascii="Times New Roman" w:hAnsi="Times New Roman"/>
          <w:sz w:val="24"/>
          <w:szCs w:val="24"/>
        </w:rPr>
        <w:t xml:space="preserve"> to share their perspectives.</w:t>
      </w:r>
      <w:r w:rsidR="00185C3A">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 xml:space="preserve">The GRT </w:t>
      </w:r>
      <w:r w:rsidR="009373F4" w:rsidRPr="00E81222">
        <w:rPr>
          <w:rFonts w:ascii="Times New Roman" w:hAnsi="Times New Roman"/>
          <w:sz w:val="24"/>
          <w:szCs w:val="24"/>
        </w:rPr>
        <w:t xml:space="preserve">directs participants to create a SMART goal for a specific unit.  Participants complete </w:t>
      </w:r>
      <w:r w:rsidR="00775142" w:rsidRPr="00E81222">
        <w:rPr>
          <w:rFonts w:ascii="Times New Roman" w:hAnsi="Times New Roman"/>
          <w:sz w:val="24"/>
          <w:szCs w:val="24"/>
        </w:rPr>
        <w:t>a</w:t>
      </w:r>
      <w:r w:rsidR="00813D48">
        <w:rPr>
          <w:rFonts w:ascii="Times New Roman" w:hAnsi="Times New Roman"/>
          <w:sz w:val="24"/>
          <w:szCs w:val="24"/>
        </w:rPr>
        <w:t xml:space="preserve"> </w:t>
      </w:r>
      <w:r w:rsidR="00813D48" w:rsidRPr="00E1718D">
        <w:rPr>
          <w:rFonts w:ascii="Times New Roman" w:hAnsi="Times New Roman"/>
          <w:i/>
          <w:sz w:val="24"/>
          <w:szCs w:val="24"/>
        </w:rPr>
        <w:t>Balanced Assessment reflection</w:t>
      </w:r>
      <w:r w:rsidR="009373F4" w:rsidRPr="00E81222">
        <w:rPr>
          <w:rFonts w:ascii="Times New Roman" w:hAnsi="Times New Roman"/>
          <w:sz w:val="24"/>
          <w:szCs w:val="24"/>
        </w:rPr>
        <w:t xml:space="preserve"> as well as the SMART goal section.  </w:t>
      </w:r>
      <w:r w:rsidR="008C1239">
        <w:rPr>
          <w:rFonts w:ascii="Times New Roman" w:hAnsi="Times New Roman"/>
          <w:sz w:val="24"/>
          <w:szCs w:val="24"/>
        </w:rPr>
        <w:t>(</w:t>
      </w:r>
      <w:r w:rsidR="00813D48">
        <w:rPr>
          <w:rFonts w:ascii="Times New Roman" w:hAnsi="Times New Roman"/>
          <w:sz w:val="24"/>
          <w:szCs w:val="24"/>
        </w:rPr>
        <w:t>Note: The GRT should collect preassessment and reflective inventory to</w:t>
      </w:r>
      <w:r w:rsidR="009373F4" w:rsidRPr="00E81222">
        <w:rPr>
          <w:rFonts w:ascii="Times New Roman" w:hAnsi="Times New Roman"/>
          <w:sz w:val="24"/>
          <w:szCs w:val="24"/>
        </w:rPr>
        <w:t xml:space="preserve"> use </w:t>
      </w:r>
      <w:r w:rsidR="00813D48">
        <w:rPr>
          <w:rFonts w:ascii="Times New Roman" w:hAnsi="Times New Roman"/>
          <w:sz w:val="24"/>
          <w:szCs w:val="24"/>
        </w:rPr>
        <w:t>for informing future</w:t>
      </w:r>
      <w:r w:rsidR="009373F4" w:rsidRPr="00E81222">
        <w:rPr>
          <w:rFonts w:ascii="Times New Roman" w:hAnsi="Times New Roman"/>
          <w:sz w:val="24"/>
          <w:szCs w:val="24"/>
        </w:rPr>
        <w:t xml:space="preserve"> planning with cluster teachers.</w:t>
      </w:r>
      <w:r w:rsidR="008C1239">
        <w:rPr>
          <w:rFonts w:ascii="Times New Roman" w:hAnsi="Times New Roman"/>
          <w:sz w:val="24"/>
          <w:szCs w:val="24"/>
        </w:rPr>
        <w:t>)</w:t>
      </w:r>
      <w:r w:rsidR="009373F4" w:rsidRPr="00E81222">
        <w:rPr>
          <w:rFonts w:ascii="Times New Roman" w:hAnsi="Times New Roman"/>
          <w:sz w:val="24"/>
          <w:szCs w:val="24"/>
        </w:rPr>
        <w:t xml:space="preserve"> </w:t>
      </w:r>
      <w:r w:rsidR="00370AAB">
        <w:rPr>
          <w:rFonts w:ascii="Times New Roman" w:hAnsi="Times New Roman"/>
          <w:sz w:val="24"/>
          <w:szCs w:val="24"/>
        </w:rPr>
        <w:t>(5</w:t>
      </w:r>
      <w:r w:rsidR="00324BB2">
        <w:rPr>
          <w:rFonts w:ascii="Times New Roman" w:hAnsi="Times New Roman"/>
          <w:sz w:val="24"/>
          <w:szCs w:val="24"/>
        </w:rPr>
        <w:t xml:space="preserve"> </w:t>
      </w:r>
      <w:r w:rsidR="00370AAB">
        <w:rPr>
          <w:rFonts w:ascii="Times New Roman" w:hAnsi="Times New Roman"/>
          <w:sz w:val="24"/>
          <w:szCs w:val="24"/>
        </w:rPr>
        <w:t>minutes)</w:t>
      </w:r>
    </w:p>
    <w:p w:rsidR="00556ECA" w:rsidRPr="00E81222" w:rsidRDefault="00185C3A" w:rsidP="004037C1">
      <w:pPr>
        <w:rPr>
          <w:rFonts w:ascii="Times New Roman" w:hAnsi="Times New Roman"/>
          <w:sz w:val="24"/>
          <w:szCs w:val="24"/>
        </w:rPr>
      </w:pPr>
      <w:r w:rsidRPr="00185C3A">
        <w:rPr>
          <w:rFonts w:ascii="Times New Roman" w:hAnsi="Times New Roman"/>
          <w:b/>
          <w:sz w:val="24"/>
          <w:szCs w:val="24"/>
        </w:rPr>
        <w:t>Slide</w:t>
      </w:r>
      <w:r w:rsidR="00AF09DC">
        <w:rPr>
          <w:rFonts w:ascii="Times New Roman" w:hAnsi="Times New Roman"/>
          <w:b/>
          <w:sz w:val="24"/>
          <w:szCs w:val="24"/>
        </w:rPr>
        <w:t>s</w:t>
      </w:r>
      <w:r w:rsidRPr="00185C3A">
        <w:rPr>
          <w:rFonts w:ascii="Times New Roman" w:hAnsi="Times New Roman"/>
          <w:b/>
          <w:sz w:val="24"/>
          <w:szCs w:val="24"/>
        </w:rPr>
        <w:t xml:space="preserve"> 14</w:t>
      </w:r>
      <w:r w:rsidR="00AF09DC">
        <w:rPr>
          <w:rFonts w:ascii="Times New Roman" w:hAnsi="Times New Roman"/>
          <w:b/>
          <w:sz w:val="24"/>
          <w:szCs w:val="24"/>
        </w:rPr>
        <w:t>-1</w:t>
      </w:r>
      <w:r w:rsidR="00613FC7">
        <w:rPr>
          <w:rFonts w:ascii="Times New Roman" w:hAnsi="Times New Roman"/>
          <w:b/>
          <w:sz w:val="24"/>
          <w:szCs w:val="24"/>
        </w:rPr>
        <w:t>6</w:t>
      </w:r>
      <w:r w:rsidRPr="00185C3A">
        <w:rPr>
          <w:rFonts w:ascii="Times New Roman" w:hAnsi="Times New Roman"/>
          <w:b/>
          <w:sz w:val="24"/>
          <w:szCs w:val="24"/>
        </w:rPr>
        <w:t>:</w:t>
      </w:r>
      <w:r>
        <w:rPr>
          <w:rFonts w:ascii="Times New Roman" w:hAnsi="Times New Roman"/>
          <w:sz w:val="24"/>
          <w:szCs w:val="24"/>
        </w:rPr>
        <w:t xml:space="preserve"> </w:t>
      </w:r>
      <w:r w:rsidR="007453AA" w:rsidRPr="00E81222">
        <w:rPr>
          <w:rFonts w:ascii="Times New Roman" w:hAnsi="Times New Roman"/>
          <w:sz w:val="24"/>
          <w:szCs w:val="24"/>
        </w:rPr>
        <w:t xml:space="preserve">The facilitator </w:t>
      </w:r>
      <w:r w:rsidR="00613FC7">
        <w:rPr>
          <w:rFonts w:ascii="Times New Roman" w:hAnsi="Times New Roman"/>
          <w:sz w:val="24"/>
          <w:szCs w:val="24"/>
        </w:rPr>
        <w:t>shares a final thought, then</w:t>
      </w:r>
      <w:r w:rsidR="007453AA" w:rsidRPr="00E81222">
        <w:rPr>
          <w:rFonts w:ascii="Times New Roman" w:hAnsi="Times New Roman"/>
          <w:sz w:val="24"/>
          <w:szCs w:val="24"/>
        </w:rPr>
        <w:t xml:space="preserve">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w:t>
      </w:r>
      <w:r w:rsidR="00324BB2">
        <w:rPr>
          <w:rFonts w:ascii="Times New Roman" w:hAnsi="Times New Roman"/>
          <w:sz w:val="24"/>
          <w:szCs w:val="24"/>
        </w:rPr>
        <w:t>2</w:t>
      </w:r>
      <w:r w:rsidR="008C1239">
        <w:rPr>
          <w:rFonts w:ascii="Times New Roman" w:hAnsi="Times New Roman"/>
          <w:sz w:val="24"/>
          <w:szCs w:val="24"/>
        </w:rPr>
        <w:t xml:space="preserve"> </w:t>
      </w:r>
      <w:r w:rsidR="00495445">
        <w:rPr>
          <w:rFonts w:ascii="Times New Roman" w:hAnsi="Times New Roman"/>
          <w:sz w:val="24"/>
          <w:szCs w:val="24"/>
        </w:rPr>
        <w:t>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55CED"/>
    <w:rsid w:val="00066571"/>
    <w:rsid w:val="000837BD"/>
    <w:rsid w:val="000C0640"/>
    <w:rsid w:val="000C3024"/>
    <w:rsid w:val="000C5083"/>
    <w:rsid w:val="00100C88"/>
    <w:rsid w:val="00106B7A"/>
    <w:rsid w:val="001377DC"/>
    <w:rsid w:val="001751CA"/>
    <w:rsid w:val="00185C3A"/>
    <w:rsid w:val="00190C1D"/>
    <w:rsid w:val="001B6592"/>
    <w:rsid w:val="001E5A5C"/>
    <w:rsid w:val="00216CAB"/>
    <w:rsid w:val="00242FE6"/>
    <w:rsid w:val="0026003C"/>
    <w:rsid w:val="0026415E"/>
    <w:rsid w:val="00294DB3"/>
    <w:rsid w:val="002A13A0"/>
    <w:rsid w:val="002E0153"/>
    <w:rsid w:val="002F4FB3"/>
    <w:rsid w:val="00317E31"/>
    <w:rsid w:val="003228ED"/>
    <w:rsid w:val="00324BB2"/>
    <w:rsid w:val="00342DB8"/>
    <w:rsid w:val="0034759D"/>
    <w:rsid w:val="0035309D"/>
    <w:rsid w:val="00362447"/>
    <w:rsid w:val="00370AAB"/>
    <w:rsid w:val="0038414A"/>
    <w:rsid w:val="003A1B27"/>
    <w:rsid w:val="003C0F1B"/>
    <w:rsid w:val="003E597A"/>
    <w:rsid w:val="003E6448"/>
    <w:rsid w:val="004037C1"/>
    <w:rsid w:val="0044183C"/>
    <w:rsid w:val="00495445"/>
    <w:rsid w:val="00495957"/>
    <w:rsid w:val="004D542B"/>
    <w:rsid w:val="00556ECA"/>
    <w:rsid w:val="0059094C"/>
    <w:rsid w:val="005C5442"/>
    <w:rsid w:val="005C5447"/>
    <w:rsid w:val="005D2940"/>
    <w:rsid w:val="005F7CEE"/>
    <w:rsid w:val="00613F5D"/>
    <w:rsid w:val="00613FC7"/>
    <w:rsid w:val="00664429"/>
    <w:rsid w:val="0066598B"/>
    <w:rsid w:val="006670B4"/>
    <w:rsid w:val="00697936"/>
    <w:rsid w:val="006D6554"/>
    <w:rsid w:val="006E1DCF"/>
    <w:rsid w:val="007075AF"/>
    <w:rsid w:val="007453AA"/>
    <w:rsid w:val="00775142"/>
    <w:rsid w:val="00776B15"/>
    <w:rsid w:val="00784863"/>
    <w:rsid w:val="00794A72"/>
    <w:rsid w:val="007C3753"/>
    <w:rsid w:val="007E323B"/>
    <w:rsid w:val="007F37B5"/>
    <w:rsid w:val="00813D48"/>
    <w:rsid w:val="008C1239"/>
    <w:rsid w:val="008C632D"/>
    <w:rsid w:val="009033B9"/>
    <w:rsid w:val="0092356C"/>
    <w:rsid w:val="009373F4"/>
    <w:rsid w:val="009556F8"/>
    <w:rsid w:val="00957B2C"/>
    <w:rsid w:val="00977AAB"/>
    <w:rsid w:val="009B57C6"/>
    <w:rsid w:val="009C0F14"/>
    <w:rsid w:val="009D08F8"/>
    <w:rsid w:val="00A10B33"/>
    <w:rsid w:val="00A13A5D"/>
    <w:rsid w:val="00A42155"/>
    <w:rsid w:val="00A432D7"/>
    <w:rsid w:val="00AB4ECE"/>
    <w:rsid w:val="00AB521F"/>
    <w:rsid w:val="00AF09DC"/>
    <w:rsid w:val="00AF7C2E"/>
    <w:rsid w:val="00B15CE2"/>
    <w:rsid w:val="00B45BC4"/>
    <w:rsid w:val="00B57638"/>
    <w:rsid w:val="00B63EED"/>
    <w:rsid w:val="00B70EF8"/>
    <w:rsid w:val="00B77C9A"/>
    <w:rsid w:val="00B854E5"/>
    <w:rsid w:val="00BC27D4"/>
    <w:rsid w:val="00C02B89"/>
    <w:rsid w:val="00C26373"/>
    <w:rsid w:val="00C31731"/>
    <w:rsid w:val="00C75312"/>
    <w:rsid w:val="00CD3460"/>
    <w:rsid w:val="00D0308D"/>
    <w:rsid w:val="00D10F7A"/>
    <w:rsid w:val="00D11F64"/>
    <w:rsid w:val="00D136B1"/>
    <w:rsid w:val="00D43085"/>
    <w:rsid w:val="00D56078"/>
    <w:rsid w:val="00D627A2"/>
    <w:rsid w:val="00DB4A10"/>
    <w:rsid w:val="00DC738C"/>
    <w:rsid w:val="00DF43F5"/>
    <w:rsid w:val="00E00613"/>
    <w:rsid w:val="00E1718D"/>
    <w:rsid w:val="00E81222"/>
    <w:rsid w:val="00E81BF7"/>
    <w:rsid w:val="00EB02DD"/>
    <w:rsid w:val="00EB2DA4"/>
    <w:rsid w:val="00EE73A6"/>
    <w:rsid w:val="00F16A79"/>
    <w:rsid w:val="00F43E17"/>
    <w:rsid w:val="00F86FAB"/>
    <w:rsid w:val="00FC7402"/>
    <w:rsid w:val="00FD5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992</Words>
  <Characters>5657</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Angie</cp:lastModifiedBy>
  <cp:revision>2</cp:revision>
  <dcterms:created xsi:type="dcterms:W3CDTF">2011-04-30T18:14:00Z</dcterms:created>
  <dcterms:modified xsi:type="dcterms:W3CDTF">2011-04-30T18:14:00Z</dcterms:modified>
</cp:coreProperties>
</file>